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240" w:after="0"/>
        <w:rPr>
          <w:b/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</w:r>
    </w:p>
    <w:p>
      <w:pPr>
        <w:pStyle w:val="LOnormal"/>
        <w:spacing w:before="240" w:after="0"/>
        <w:jc w:val="center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sz w:val="24"/>
          <w:szCs w:val="24"/>
          <w:lang w:val="pt-BR"/>
        </w:rPr>
        <w:t>AVISO DE CONTRATAÇÃO DIRETA POR PEQUENO VALOR Nº 001/2026 - DAS</w:t>
      </w:r>
    </w:p>
    <w:p>
      <w:pPr>
        <w:pStyle w:val="LOnormal"/>
        <w:ind w:right="-20" w:hanging="0"/>
        <w:jc w:val="center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sz w:val="24"/>
          <w:szCs w:val="24"/>
          <w:lang w:val="pt-BR"/>
        </w:rPr>
        <w:t>(Processo Administrativo n° 80506365.000062/2026-50)</w:t>
      </w:r>
    </w:p>
    <w:p>
      <w:pPr>
        <w:pStyle w:val="LOnormal"/>
        <w:spacing w:before="240" w:after="120"/>
        <w:ind w:right="-20"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spacing w:before="240" w:after="120"/>
        <w:ind w:right="-20"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>Torna-se público que o PODER JUDICIÁRIO DO ESTADO DA BAHIA, por meio do(a) Diretoria de Assistência à Saúde, realizará Contratação Direta por Pequeno Valor</w:t>
      </w:r>
      <w:r>
        <w:rPr>
          <w:rFonts w:eastAsia="Calibri" w:cs="Calibri" w:ascii="Calibri" w:hAnsi="Calibri"/>
          <w:b/>
          <w:i/>
          <w:sz w:val="24"/>
          <w:szCs w:val="24"/>
          <w:lang w:val="pt-BR"/>
        </w:rPr>
        <w:t>,</w:t>
      </w:r>
      <w:r>
        <w:rPr>
          <w:rFonts w:eastAsia="Calibri" w:cs="Calibri" w:ascii="Calibri" w:hAnsi="Calibri"/>
          <w:b/>
          <w:i/>
          <w:color w:val="FF0000"/>
          <w:sz w:val="24"/>
          <w:szCs w:val="24"/>
          <w:lang w:val="pt-BR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BR"/>
        </w:rPr>
        <w:t>na hipótese do art. 75</w:t>
      </w:r>
      <w:r>
        <w:rPr>
          <w:rFonts w:eastAsia="Calibri" w:cs="Calibri" w:ascii="Calibri" w:hAnsi="Calibri"/>
          <w:i/>
          <w:sz w:val="24"/>
          <w:szCs w:val="24"/>
          <w:lang w:val="pt-BR"/>
        </w:rPr>
        <w:t xml:space="preserve">, </w:t>
      </w:r>
      <w:r>
        <w:rPr>
          <w:rFonts w:eastAsia="Calibri" w:cs="Calibri" w:ascii="Calibri" w:hAnsi="Calibri"/>
          <w:sz w:val="24"/>
          <w:szCs w:val="24"/>
          <w:lang w:val="pt-BR"/>
        </w:rPr>
        <w:t xml:space="preserve">inciso </w:t>
      </w:r>
      <w:r>
        <w:rPr>
          <w:rFonts w:eastAsia="Calibri" w:cs="Calibri" w:ascii="Calibri" w:hAnsi="Calibri"/>
          <w:bCs/>
          <w:sz w:val="24"/>
          <w:szCs w:val="24"/>
          <w:lang w:val="pt-BR"/>
        </w:rPr>
        <w:t>II</w:t>
      </w:r>
      <w:r>
        <w:rPr>
          <w:rFonts w:eastAsia="Calibri" w:cs="Calibri" w:ascii="Calibri" w:hAnsi="Calibri"/>
          <w:i/>
          <w:sz w:val="24"/>
          <w:szCs w:val="24"/>
          <w:lang w:val="pt-BR"/>
        </w:rPr>
        <w:t>,</w:t>
      </w:r>
      <w:r>
        <w:rPr>
          <w:rFonts w:eastAsia="Calibri" w:cs="Calibri" w:ascii="Calibri" w:hAnsi="Calibri"/>
          <w:color w:val="FF0000"/>
          <w:sz w:val="24"/>
          <w:szCs w:val="24"/>
          <w:lang w:val="pt-BR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BR"/>
        </w:rPr>
        <w:t>nos termos da Lei nº 14.133/2021</w:t>
      </w:r>
      <w:r>
        <w:rPr>
          <w:rFonts w:eastAsia="Calibri" w:cs="Calibri" w:ascii="Calibri" w:hAnsi="Calibri"/>
          <w:color w:val="FF0000"/>
          <w:sz w:val="24"/>
          <w:szCs w:val="24"/>
          <w:lang w:val="pt-BR"/>
        </w:rPr>
        <w:t xml:space="preserve"> </w:t>
      </w:r>
      <w:r>
        <w:rPr>
          <w:rFonts w:eastAsia="Calibri" w:cs="Calibri" w:ascii="Calibri" w:hAnsi="Calibri"/>
          <w:sz w:val="24"/>
          <w:szCs w:val="24"/>
          <w:lang w:val="pt-BR"/>
        </w:rPr>
        <w:t>e demais legislações aplicáveis.</w:t>
      </w:r>
    </w:p>
    <w:p>
      <w:pPr>
        <w:pStyle w:val="LOnormal"/>
        <w:spacing w:before="240" w:after="120"/>
        <w:ind w:right="-20"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numPr>
          <w:ilvl w:val="0"/>
          <w:numId w:val="1"/>
        </w:numPr>
        <w:spacing w:lineRule="auto" w:line="240" w:before="240" w:after="240"/>
        <w:ind w:left="510" w:hanging="510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sz w:val="24"/>
          <w:szCs w:val="24"/>
          <w:lang w:val="pt-BR"/>
        </w:rPr>
        <w:t>OBJETO DA CONTRATAÇÃO</w:t>
      </w:r>
    </w:p>
    <w:p>
      <w:pPr>
        <w:pStyle w:val="LOnormal"/>
        <w:spacing w:before="240" w:after="120"/>
        <w:ind w:right="-20"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 xml:space="preserve">O objeto da presente dispensa é a escolha da proposta mais vantajosa para a aquisição de </w:t>
      </w:r>
      <w:r>
        <w:rPr>
          <w:rFonts w:eastAsia="Calibri" w:cs="Calibri" w:ascii="Calibri" w:hAnsi="Calibri"/>
          <w:b/>
          <w:bCs/>
          <w:sz w:val="24"/>
          <w:szCs w:val="24"/>
          <w:lang w:val="pt-BR"/>
        </w:rPr>
        <w:t>Filtros de ar comprimido triplo com manômetro para consultório odontológico de ¼ polegada</w:t>
      </w:r>
      <w:r>
        <w:rPr>
          <w:rFonts w:eastAsia="Calibri" w:cs="Calibri" w:ascii="Calibri" w:hAnsi="Calibri"/>
          <w:sz w:val="24"/>
          <w:szCs w:val="24"/>
          <w:lang w:val="pt-BR"/>
        </w:rPr>
        <w:t>, por dispensa de licitação por pequeno valor, conforme condições, quantidades e exigências estabelecidas neste Aviso de Contratação Direta e Formulário de Proposta de Preço.</w:t>
      </w:r>
    </w:p>
    <w:p>
      <w:pPr>
        <w:pStyle w:val="LOnormal"/>
        <w:spacing w:before="240" w:after="120"/>
        <w:ind w:right="-20"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numPr>
          <w:ilvl w:val="0"/>
          <w:numId w:val="1"/>
        </w:numPr>
        <w:spacing w:lineRule="auto" w:line="240" w:before="240" w:after="240"/>
        <w:ind w:left="510" w:hanging="510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sz w:val="24"/>
          <w:szCs w:val="24"/>
          <w:lang w:val="pt-BR"/>
        </w:rPr>
        <w:t>PARTICIPAÇÃO NA DISPENSA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 xml:space="preserve">2.1. A participação na presente dispensa se dará mediante envio da proposta com o preenchimento da </w:t>
      </w:r>
      <w:r>
        <w:rPr>
          <w:rFonts w:eastAsia="Calibri" w:cs="Calibri" w:ascii="Calibri" w:hAnsi="Calibri"/>
          <w:b/>
          <w:sz w:val="24"/>
          <w:szCs w:val="24"/>
          <w:lang w:val="pt-BR"/>
        </w:rPr>
        <w:t>Proposta de Preço</w:t>
      </w:r>
      <w:r>
        <w:rPr>
          <w:rFonts w:eastAsia="Calibri" w:cs="Calibri" w:ascii="Calibri" w:hAnsi="Calibri"/>
          <w:sz w:val="24"/>
          <w:szCs w:val="24"/>
          <w:lang w:val="pt-BR"/>
        </w:rPr>
        <w:t xml:space="preserve"> que deverá ser enviad</w:t>
      </w:r>
      <w:r>
        <w:rPr>
          <w:rFonts w:eastAsia="Calibri" w:cs="Calibri" w:ascii="Calibri" w:hAnsi="Calibri"/>
          <w:sz w:val="24"/>
          <w:szCs w:val="24"/>
          <w:lang w:val="pt-BR"/>
        </w:rPr>
        <w:t>a</w:t>
      </w:r>
      <w:r>
        <w:rPr>
          <w:rFonts w:eastAsia="Calibri" w:cs="Calibri" w:ascii="Calibri" w:hAnsi="Calibri"/>
          <w:sz w:val="24"/>
          <w:szCs w:val="24"/>
          <w:lang w:val="pt-BR"/>
        </w:rPr>
        <w:t xml:space="preserve">, exclusivamente, através do endereço eletrônico </w:t>
      </w:r>
      <w:hyperlink r:id="rId2">
        <w:r>
          <w:rPr>
            <w:rStyle w:val="LinkdaInternet"/>
            <w:rFonts w:eastAsia="Calibri" w:cs="Calibri" w:ascii="Calibri" w:hAnsi="Calibri"/>
            <w:sz w:val="24"/>
            <w:szCs w:val="24"/>
            <w:u w:val="none"/>
            <w:lang w:val="pt-BR"/>
          </w:rPr>
          <w:t>ug_das@tjba.jus.br</w:t>
        </w:r>
      </w:hyperlink>
      <w:r>
        <w:rPr>
          <w:rFonts w:eastAsia="Calibri" w:cs="Calibri" w:ascii="Calibri" w:hAnsi="Calibri"/>
          <w:sz w:val="24"/>
          <w:szCs w:val="24"/>
          <w:lang w:val="pt-BR"/>
        </w:rPr>
        <w:t>, até 3 (três) dias úteis a partir do dia subsequente à data da disponibilização deste aviso no Diário da Justiça Eletrônico – DJE.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 xml:space="preserve">2.2. Os fornecedores deverão atender aos requisitos dispostos no formulário denominado </w:t>
      </w:r>
      <w:r>
        <w:rPr>
          <w:rFonts w:eastAsia="Calibri" w:cs="Calibri" w:ascii="Calibri" w:hAnsi="Calibri"/>
          <w:b/>
          <w:sz w:val="24"/>
          <w:szCs w:val="24"/>
          <w:lang w:val="pt-BR"/>
        </w:rPr>
        <w:t>Proposta de Preço</w:t>
      </w:r>
      <w:r>
        <w:rPr>
          <w:rFonts w:eastAsia="Calibri" w:cs="Calibri" w:ascii="Calibri" w:hAnsi="Calibri"/>
          <w:sz w:val="24"/>
          <w:szCs w:val="24"/>
          <w:lang w:val="pt-BR"/>
        </w:rPr>
        <w:t xml:space="preserve">, preenchendo todos os campos. 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>2.3. A Proposta de Preço é parte integrante deste Aviso de Contratação;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>2.3. Não serão contratados os fornecedores que não atendam às condições deste Aviso de Contratação Direta e Proposta de Preço.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spacing w:lineRule="auto" w:line="240" w:before="240" w:after="240"/>
        <w:ind w:left="510" w:hanging="0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sz w:val="24"/>
          <w:szCs w:val="24"/>
          <w:lang w:val="pt-BR"/>
        </w:rPr>
      </w:r>
    </w:p>
    <w:p>
      <w:pPr>
        <w:pStyle w:val="LOnormal"/>
        <w:numPr>
          <w:ilvl w:val="0"/>
          <w:numId w:val="1"/>
        </w:numPr>
        <w:spacing w:lineRule="auto" w:line="240" w:before="240" w:after="240"/>
        <w:ind w:left="510" w:hanging="510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sz w:val="24"/>
          <w:szCs w:val="24"/>
          <w:lang w:val="pt-BR"/>
        </w:rPr>
        <w:t>DA PROPOSTA DE PREÇO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>3.1. A apresentação das propostas, com as especificações do objeto, em especial o preço, implica obrigatoriedade do cumprimento das disposições nelas contidas.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>3.2. Nos valores propostos estarão inclusos todos os custos operacionais, encargos previdenciários, trabalhistas, tributários, comerciais e quaisquer outros que incidam direta ou indiretamente na prestação dos serviços ou fornecimento do produto;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>3.3. Os preços ofertados serão de exclusiva responsabilidade do fornecedor, não lhe assistindo o direito de pleitear qualquer alteração, sob alegação de erro, omissão ou qualquer outro pretexto.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</w:r>
    </w:p>
    <w:p>
      <w:pPr>
        <w:pStyle w:val="LOnormal"/>
        <w:numPr>
          <w:ilvl w:val="0"/>
          <w:numId w:val="1"/>
        </w:numPr>
        <w:spacing w:lineRule="auto" w:line="240" w:before="240" w:after="240"/>
        <w:ind w:left="454" w:hanging="454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sz w:val="24"/>
          <w:szCs w:val="24"/>
          <w:lang w:val="pt-BR"/>
        </w:rPr>
        <w:t>DAS SANÇÕES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>4.1. Os fornecedores participantes estarão sujeitos, no que couber, às sanções pela prática das infrações administrativas previstas no art. 155 da Lei 14.133/2021.</w:t>
      </w:r>
    </w:p>
    <w:p>
      <w:pPr>
        <w:pStyle w:val="LOnormal"/>
        <w:spacing w:before="120" w:after="120"/>
        <w:ind w:firstLine="2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sz w:val="24"/>
          <w:szCs w:val="24"/>
          <w:lang w:val="pt-BR"/>
        </w:rPr>
        <w:t>4.2. A apuração, o julgamento das infrações e aplicação das penalidades observarão, no que couber, às disposições da Lei Estadual 14.634/2023.</w:t>
      </w:r>
    </w:p>
    <w:p>
      <w:pPr>
        <w:pStyle w:val="LOnormal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rFonts w:ascii="Calibri" w:hAnsi="Calibri" w:eastAsia="Calibri" w:cs="Calibri"/>
        <w:sz w:val="18"/>
        <w:szCs w:val="18"/>
        <w:lang w:val="pt-BR"/>
      </w:rPr>
    </w:pPr>
    <w:r>
      <w:rPr/>
      <mc:AlternateContent>
        <mc:Choice Requires="wps">
          <w:drawing>
            <wp:inline distT="0" distB="0" distL="0" distR="0" wp14:anchorId="36378824">
              <wp:extent cx="5734685" cy="22225"/>
              <wp:effectExtent l="0" t="0" r="0" b="0"/>
              <wp:docPr id="3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8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a1" path="m0,0l-2147483645,0l-2147483645,-2147483646l0,-2147483646xe" fillcolor="#a0a0a0" stroked="f" style="position:absolute;margin-left:0pt;margin-top:-1.75pt;width:451.45pt;height:1.65pt;mso-wrap-style:none;v-text-anchor:middle;mso-position-vertical:top" wp14:anchorId="36378824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p>
    <w:pPr>
      <w:pStyle w:val="LOnormal"/>
      <w:jc w:val="center"/>
      <w:rPr>
        <w:rFonts w:ascii="Calibri" w:hAnsi="Calibri" w:eastAsia="Calibri" w:cs="Calibri"/>
        <w:sz w:val="18"/>
        <w:szCs w:val="18"/>
        <w:lang w:val="pt-BR"/>
      </w:rPr>
    </w:pPr>
    <w:r>
      <w:rPr>
        <w:rFonts w:eastAsia="Calibri" w:cs="Calibri" w:ascii="Calibri" w:hAnsi="Calibri"/>
        <w:sz w:val="18"/>
        <w:szCs w:val="18"/>
        <w:lang w:val="pt-BR"/>
      </w:rPr>
      <w:t>5ª Avenida do CAB, nº 560, Salvador, Bahia, CEP: 41745-971 - Tel: (71) 3372-1868/1765</w:t>
    </w:r>
  </w:p>
  <w:p>
    <w:pPr>
      <w:pStyle w:val="LOnormal"/>
      <w:jc w:val="center"/>
      <w:rPr>
        <w:rFonts w:ascii="Calibri" w:hAnsi="Calibri" w:eastAsia="Calibri" w:cs="Calibri"/>
        <w:sz w:val="18"/>
        <w:szCs w:val="18"/>
        <w:lang w:val="pt-BR"/>
      </w:rPr>
    </w:pPr>
    <w:r>
      <w:rPr>
        <w:rFonts w:eastAsia="Calibri" w:cs="Calibri" w:ascii="Calibri" w:hAnsi="Calibri"/>
        <w:sz w:val="18"/>
        <w:szCs w:val="18"/>
        <w:lang w:val="pt-BR"/>
      </w:rPr>
      <w:t xml:space="preserve"> </w:t>
    </w:r>
    <w:r>
      <w:rPr>
        <w:rFonts w:eastAsia="Calibri" w:cs="Calibri" w:ascii="Calibri" w:hAnsi="Calibri"/>
        <w:sz w:val="18"/>
        <w:szCs w:val="18"/>
        <w:lang w:val="pt-BR"/>
      </w:rPr>
      <w:t>Diretoria de Assistência à Saúde</w:t>
    </w:r>
  </w:p>
  <w:p>
    <w:pPr>
      <w:pStyle w:val="LOnormal"/>
      <w:jc w:val="right"/>
      <w:rPr>
        <w:rFonts w:ascii="Calibri" w:hAnsi="Calibri" w:eastAsia="Calibri" w:cs="Calibri"/>
        <w:sz w:val="18"/>
        <w:szCs w:val="18"/>
        <w:lang w:val="pt-BR"/>
      </w:rPr>
    </w:pPr>
    <w:r>
      <w:rPr>
        <w:lang w:val="pt-BR"/>
      </w:rPr>
      <w:fldChar w:fldCharType="begin"/>
    </w:r>
    <w:r>
      <w:rPr>
        <w:lang w:val="pt-BR"/>
      </w:rPr>
      <w:instrText> PAGE </w:instrText>
    </w:r>
    <w:r>
      <w:rPr>
        <w:lang w:val="pt-BR"/>
      </w:rPr>
      <w:fldChar w:fldCharType="separate"/>
    </w:r>
    <w:r>
      <w:rPr>
        <w:lang w:val="pt-BR"/>
      </w:rPr>
      <w:t>2</w:t>
    </w:r>
    <w:r>
      <w:rPr>
        <w:lang w:val="pt-B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4043680</wp:posOffset>
          </wp:positionH>
          <wp:positionV relativeFrom="paragraph">
            <wp:posOffset>-9525</wp:posOffset>
          </wp:positionV>
          <wp:extent cx="2233295" cy="47625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300" distR="114300" simplePos="0" locked="0" layoutInCell="0" allowOverlap="1" relativeHeight="7">
          <wp:simplePos x="0" y="0"/>
          <wp:positionH relativeFrom="column">
            <wp:posOffset>28575</wp:posOffset>
          </wp:positionH>
          <wp:positionV relativeFrom="paragraph">
            <wp:posOffset>-209550</wp:posOffset>
          </wp:positionV>
          <wp:extent cx="1614805" cy="82867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sz w:val="18"/>
        <w:szCs w:val="18"/>
        <w:lang w:val="pt-BR"/>
      </w:rPr>
      <w:t>PODER JUDICIÁRIO DO ESTADO DA BAHIA</w:t>
    </w:r>
  </w:p>
  <w:p>
    <w:pPr>
      <w:pStyle w:val="LOnormal"/>
      <w:jc w:val="center"/>
      <w:rPr/>
    </w:pPr>
    <w:r>
      <w:rPr>
        <w:rFonts w:eastAsia="Calibri" w:cs="Calibri" w:ascii="Calibri" w:hAnsi="Calibri"/>
        <w:sz w:val="18"/>
        <w:szCs w:val="18"/>
        <w:lang w:val="pt-BR"/>
      </w:rPr>
      <w:t xml:space="preserve">    </w:t>
    </w:r>
    <w:r>
      <w:rPr>
        <w:rFonts w:eastAsia="Calibri" w:cs="Calibri" w:ascii="Calibri" w:hAnsi="Calibri"/>
        <w:sz w:val="18"/>
        <w:szCs w:val="18"/>
        <w:lang w:val="pt-BR"/>
      </w:rPr>
      <w:t>SECRETARIA DE GESTÃO DE PESSOAS</w:t>
    </w:r>
  </w:p>
  <w:p>
    <w:pPr>
      <w:pStyle w:val="LOnormal"/>
      <w:jc w:val="center"/>
      <w:rPr/>
    </w:pPr>
    <w:r>
      <w:rPr>
        <w:rFonts w:eastAsia="Calibri" w:cs="Calibri" w:ascii="Calibri" w:hAnsi="Calibri"/>
        <w:sz w:val="18"/>
        <w:szCs w:val="18"/>
        <w:lang w:val="pt-BR"/>
      </w:rPr>
      <w:t xml:space="preserve">    </w:t>
    </w:r>
    <w:r>
      <w:rPr>
        <w:rFonts w:eastAsia="Calibri" w:cs="Calibri" w:ascii="Calibri" w:hAnsi="Calibri"/>
        <w:sz w:val="18"/>
        <w:szCs w:val="18"/>
        <w:lang w:val="pt-BR"/>
      </w:rPr>
      <w:t>DIRETORIA DE ASSISTÊNCIA À SAÚDE</w:t>
    </w:r>
  </w:p>
  <w:p>
    <w:pPr>
      <w:pStyle w:val="LOnormal"/>
      <w:rPr>
        <w:lang w:val="pt-BR"/>
      </w:rPr>
    </w:pPr>
    <w:r>
      <w:rPr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lineRule="auto" w:line="240" w:before="24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NormalWeb">
    <w:name w:val="Normal (Web)"/>
    <w:basedOn w:val="Normal"/>
    <w:uiPriority w:val="99"/>
    <w:semiHidden/>
    <w:unhideWhenUsed/>
    <w:qFormat/>
    <w:rsid w:val="00005a32"/>
    <w:pPr/>
    <w:rPr>
      <w:rFonts w:ascii="Times New Roman" w:hAnsi="Times New Roman" w:cs="Mangal"/>
      <w:sz w:val="24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_das@tjba.jus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3VBAIBng6sIdKNODup2TNhALdsg==">CgMxLjA4AHIhMUxXMnRnRWIwMXJpTU0yUlF2dnM1ckNneDNZZy1rN3B5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LibreOffice/7.1.5.2$Windows_X86_64 LibreOffice_project/85f04e9f809797b8199d13c421bd8a2b025d52b5</Application>
  <AppVersion>15.0000</AppVersion>
  <Pages>2</Pages>
  <Words>387</Words>
  <Characters>2235</Characters>
  <CharactersWithSpaces>2606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2025-08-19T17:15:00Z</dcterms:created>
  <dc:creator>MARTA SILVEIRA PAES</dc:creator>
  <dc:description/>
  <dc:language>pt-BR</dc:language>
  <cp:lastModifiedBy/>
  <cp:lastPrinted>2025-07-04T14:58:00Z</cp:lastPrinted>
  <dcterms:modified xsi:type="dcterms:W3CDTF">2026-03-18T09:42:07Z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